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01D7A" w:rsidR="00D01D7A" w:rsidP="7C83370A" w:rsidRDefault="00D01D7A" w14:paraId="74C83BDD" w14:textId="2BBBBD8A">
      <w:pPr>
        <w:pStyle w:val="Heading1"/>
        <w:jc w:val="center"/>
        <w:rPr>
          <w:b/>
          <w:bCs/>
          <w:color w:val="auto"/>
        </w:rPr>
      </w:pPr>
      <w:r w:rsidRPr="7C83370A">
        <w:rPr>
          <w:b/>
          <w:bCs/>
          <w:color w:val="auto"/>
        </w:rPr>
        <w:t>SLC EDI and Belonging Task force Meeting Agenda</w:t>
      </w:r>
    </w:p>
    <w:p w:rsidRPr="00D01D7A" w:rsidR="00D01D7A" w:rsidP="5E997BFD" w:rsidRDefault="00D01D7A" w14:paraId="5B733917" w14:textId="3DA688C9">
      <w:pPr>
        <w:rPr>
          <w:rFonts w:eastAsiaTheme="minorEastAsia"/>
          <w:b/>
          <w:bCs/>
          <w:sz w:val="20"/>
          <w:szCs w:val="20"/>
        </w:rPr>
      </w:pPr>
      <w:r w:rsidRPr="5E997BFD">
        <w:rPr>
          <w:rFonts w:eastAsiaTheme="minorEastAsia"/>
          <w:b/>
          <w:bCs/>
          <w:sz w:val="20"/>
          <w:szCs w:val="20"/>
        </w:rPr>
        <w:t xml:space="preserve">Monday, </w:t>
      </w:r>
      <w:r w:rsidRPr="5E997BFD" w:rsidR="004D1481">
        <w:rPr>
          <w:rFonts w:eastAsiaTheme="minorEastAsia"/>
          <w:b/>
          <w:bCs/>
          <w:sz w:val="20"/>
          <w:szCs w:val="20"/>
        </w:rPr>
        <w:t>February</w:t>
      </w:r>
      <w:r w:rsidRPr="5E997BFD" w:rsidR="34F7FAEC">
        <w:rPr>
          <w:rFonts w:eastAsiaTheme="minorEastAsia"/>
          <w:b/>
          <w:bCs/>
          <w:sz w:val="20"/>
          <w:szCs w:val="20"/>
        </w:rPr>
        <w:t xml:space="preserve"> </w:t>
      </w:r>
      <w:r w:rsidRPr="5E997BFD" w:rsidR="13392199">
        <w:rPr>
          <w:rFonts w:eastAsiaTheme="minorEastAsia"/>
          <w:b/>
          <w:bCs/>
          <w:sz w:val="20"/>
          <w:szCs w:val="20"/>
        </w:rPr>
        <w:t>22</w:t>
      </w:r>
      <w:proofErr w:type="gramStart"/>
      <w:r w:rsidRPr="5E997BFD" w:rsidR="13392199">
        <w:rPr>
          <w:rFonts w:eastAsiaTheme="minorEastAsia"/>
          <w:b/>
          <w:bCs/>
          <w:sz w:val="20"/>
          <w:szCs w:val="20"/>
          <w:vertAlign w:val="superscript"/>
        </w:rPr>
        <w:t>nd</w:t>
      </w:r>
      <w:r w:rsidRPr="5E997BFD" w:rsidR="13392199">
        <w:rPr>
          <w:rFonts w:eastAsiaTheme="minorEastAsia"/>
          <w:b/>
          <w:bCs/>
          <w:sz w:val="20"/>
          <w:szCs w:val="20"/>
        </w:rPr>
        <w:t xml:space="preserve"> </w:t>
      </w:r>
      <w:r w:rsidRPr="5E997BFD">
        <w:rPr>
          <w:rFonts w:eastAsiaTheme="minorEastAsia"/>
          <w:b/>
          <w:bCs/>
          <w:sz w:val="20"/>
          <w:szCs w:val="20"/>
        </w:rPr>
        <w:t>,</w:t>
      </w:r>
      <w:proofErr w:type="gramEnd"/>
      <w:r w:rsidRPr="5E997BFD">
        <w:rPr>
          <w:rFonts w:eastAsiaTheme="minorEastAsia"/>
          <w:b/>
          <w:bCs/>
          <w:sz w:val="20"/>
          <w:szCs w:val="20"/>
        </w:rPr>
        <w:t xml:space="preserve"> 202</w:t>
      </w:r>
      <w:r w:rsidRPr="5E997BFD" w:rsidR="25184470">
        <w:rPr>
          <w:rFonts w:eastAsiaTheme="minorEastAsia"/>
          <w:b/>
          <w:bCs/>
          <w:sz w:val="20"/>
          <w:szCs w:val="20"/>
        </w:rPr>
        <w:t>1</w:t>
      </w:r>
    </w:p>
    <w:p w:rsidR="00D01D7A" w:rsidP="7C83370A" w:rsidRDefault="00D01D7A" w14:paraId="43025408" w14:textId="73B85C81">
      <w:p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 xml:space="preserve">Membership: </w:t>
      </w:r>
    </w:p>
    <w:p w:rsidRPr="00966D60" w:rsidR="00966D60" w:rsidP="7C83370A" w:rsidRDefault="00966D60" w14:paraId="5F1E0F3A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Raven Bedford (Student, Kingston)</w:t>
      </w:r>
    </w:p>
    <w:p w:rsidRPr="00966D60" w:rsidR="00966D60" w:rsidP="7C83370A" w:rsidRDefault="00966D60" w14:paraId="1F3B1405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Terry McGinn (Staff/SA, Kingston)</w:t>
      </w:r>
    </w:p>
    <w:p w:rsidRPr="00966D60" w:rsidR="00966D60" w:rsidP="7C83370A" w:rsidRDefault="00966D60" w14:paraId="387BB62B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Richard Webster (Staff, Kingston)</w:t>
      </w:r>
    </w:p>
    <w:p w:rsidRPr="00966D60" w:rsidR="00966D60" w:rsidP="7C83370A" w:rsidRDefault="00966D60" w14:paraId="471EA167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Newton Duarte (International student, Kingston)</w:t>
      </w:r>
    </w:p>
    <w:p w:rsidRPr="00966D60" w:rsidR="00966D60" w:rsidP="7C83370A" w:rsidRDefault="00966D60" w14:paraId="7D22B52C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Sara Craig (Faculty/union, Brockville)</w:t>
      </w:r>
    </w:p>
    <w:p w:rsidRPr="00966D60" w:rsidR="00966D60" w:rsidP="7C83370A" w:rsidRDefault="00966D60" w14:paraId="378D4123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Jessica Jeong (Faculty, Kingston)</w:t>
      </w:r>
    </w:p>
    <w:p w:rsidRPr="00966D60" w:rsidR="00966D60" w:rsidP="7C83370A" w:rsidRDefault="00966D60" w14:paraId="4108A1C6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Krista Videchak (Staff, Kingston)</w:t>
      </w:r>
    </w:p>
    <w:p w:rsidRPr="00966D60" w:rsidR="00966D60" w:rsidP="7C83370A" w:rsidRDefault="00966D60" w14:paraId="0332FC67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Ining Chao (Admin, Kingston)</w:t>
      </w:r>
    </w:p>
    <w:p w:rsidRPr="00966D60" w:rsidR="00966D60" w:rsidP="7C83370A" w:rsidRDefault="00966D60" w14:paraId="5609BC3B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Shanika Turner (Staff, Kingston)</w:t>
      </w:r>
    </w:p>
    <w:p w:rsidRPr="00966D60" w:rsidR="00966D60" w:rsidP="7C83370A" w:rsidRDefault="00966D60" w14:paraId="4E8701D8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Shirley Chaisson (Staff, Cornwall)</w:t>
      </w:r>
    </w:p>
    <w:p w:rsidRPr="00966D60" w:rsidR="00966D60" w:rsidP="7C83370A" w:rsidRDefault="00966D60" w14:paraId="2C5EA738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Allison Taylor (Faculty, Cornwall)</w:t>
      </w:r>
    </w:p>
    <w:p w:rsidRPr="00966D60" w:rsidR="00966D60" w:rsidP="7C83370A" w:rsidRDefault="00966D60" w14:paraId="4641CA76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Muhammad Owais Aziz (Faculty, Cornwall)</w:t>
      </w:r>
    </w:p>
    <w:p w:rsidRPr="00966D60" w:rsidR="00966D60" w:rsidP="7C83370A" w:rsidRDefault="00966D60" w14:paraId="6500F6C5" w14:textId="7777777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Robert Rittwage (Faculty, Kingston)</w:t>
      </w:r>
    </w:p>
    <w:p w:rsidRPr="00966D60" w:rsidR="00966D60" w:rsidP="7C83370A" w:rsidRDefault="00966D60" w14:paraId="7107BE9A" w14:textId="16AF696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26928D81">
        <w:rPr>
          <w:rFonts w:eastAsiaTheme="minorEastAsia"/>
          <w:sz w:val="18"/>
          <w:szCs w:val="18"/>
        </w:rPr>
        <w:t>Emrys De Sou</w:t>
      </w:r>
      <w:r w:rsidRPr="26928D81" w:rsidR="04035AEF">
        <w:rPr>
          <w:rFonts w:eastAsiaTheme="minorEastAsia"/>
          <w:sz w:val="18"/>
          <w:szCs w:val="18"/>
        </w:rPr>
        <w:t>s</w:t>
      </w:r>
      <w:r w:rsidRPr="26928D81">
        <w:rPr>
          <w:rFonts w:eastAsiaTheme="minorEastAsia"/>
          <w:sz w:val="18"/>
          <w:szCs w:val="18"/>
        </w:rPr>
        <w:t>a (Student, Kingston)</w:t>
      </w:r>
    </w:p>
    <w:p w:rsidRPr="00966D60" w:rsidR="00966D60" w:rsidP="7C83370A" w:rsidRDefault="00966D60" w14:paraId="51280E62" w14:textId="08BCA9EF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 xml:space="preserve">Wendy Whitehead (Faculty, Kingston) </w:t>
      </w:r>
    </w:p>
    <w:p w:rsidR="00966D60" w:rsidP="7C83370A" w:rsidRDefault="00966D60" w14:paraId="48CFF19E" w14:textId="0DD0D70B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Alejandra Perez (Staff, Kinston)</w:t>
      </w:r>
    </w:p>
    <w:p w:rsidR="00717230" w:rsidP="7C83370A" w:rsidRDefault="00717230" w14:paraId="6E3AE5A0" w14:textId="16F477B7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Joel Wilkinson (Staff, Kingston)</w:t>
      </w:r>
    </w:p>
    <w:p w:rsidR="0021173B" w:rsidP="7C83370A" w:rsidRDefault="0021173B" w14:paraId="1FD685C8" w14:textId="0D3DF98E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Executive Sponsor: Christopher Garnett</w:t>
      </w:r>
    </w:p>
    <w:p w:rsidRPr="0021173B" w:rsidR="0021173B" w:rsidP="7C83370A" w:rsidRDefault="0021173B" w14:paraId="3E6899D2" w14:textId="6DC20291">
      <w:pPr>
        <w:pStyle w:val="ListParagraph"/>
        <w:numPr>
          <w:ilvl w:val="0"/>
          <w:numId w:val="15"/>
        </w:numPr>
        <w:rPr>
          <w:rFonts w:eastAsiaTheme="minorEastAsia"/>
          <w:sz w:val="18"/>
          <w:szCs w:val="18"/>
        </w:rPr>
      </w:pPr>
      <w:r w:rsidRPr="7C83370A">
        <w:rPr>
          <w:rFonts w:eastAsiaTheme="minorEastAsia"/>
          <w:sz w:val="18"/>
          <w:szCs w:val="18"/>
        </w:rPr>
        <w:t>Communications Representative: Julie Einarson</w:t>
      </w:r>
    </w:p>
    <w:p w:rsidRPr="0021173B" w:rsidR="0021173B" w:rsidP="7C83370A" w:rsidRDefault="28B33BBF" w14:paraId="14525AA6" w14:textId="51E1E75A">
      <w:pPr>
        <w:spacing w:line="240" w:lineRule="auto"/>
        <w:rPr>
          <w:rFonts w:eastAsia="Dotum"/>
        </w:rPr>
      </w:pPr>
      <w:r w:rsidRPr="7C83370A">
        <w:rPr>
          <w:sz w:val="18"/>
          <w:szCs w:val="18"/>
        </w:rPr>
        <w:t>________________________________________________________________________________________________________</w:t>
      </w:r>
      <w:r w:rsidRPr="7C83370A" w:rsidR="00D01D7A">
        <w:rPr>
          <w:rFonts w:eastAsiaTheme="minorEastAsia"/>
        </w:rPr>
        <w:t>Land Acknowledgemen</w:t>
      </w:r>
      <w:r w:rsidRPr="7C83370A" w:rsidR="0021173B">
        <w:rPr>
          <w:rFonts w:eastAsiaTheme="minorEastAsia"/>
        </w:rPr>
        <w:t>t</w:t>
      </w:r>
    </w:p>
    <w:p w:rsidR="00445A3D" w:rsidP="7C83370A" w:rsidRDefault="00445A3D" w14:paraId="3AC22F4C" w14:textId="0B6867B9">
      <w:pPr>
        <w:pStyle w:val="Heading2"/>
        <w:numPr>
          <w:ilvl w:val="0"/>
          <w:numId w:val="2"/>
        </w:numPr>
        <w:spacing w:line="240" w:lineRule="auto"/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</w:pPr>
      <w:r w:rsidRPr="7C83370A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>Check In</w:t>
      </w:r>
      <w:r w:rsidR="00E417EC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 xml:space="preserve"> – 2:00 p.m. – 2:06 p.m.</w:t>
      </w:r>
    </w:p>
    <w:p w:rsidR="00E417EC" w:rsidP="00E417EC" w:rsidRDefault="00E417EC" w14:paraId="2CD5D296" w14:textId="19FE140A">
      <w:r>
        <w:t>- Courageous Conversations complete</w:t>
      </w:r>
    </w:p>
    <w:p w:rsidR="00E417EC" w:rsidP="00E417EC" w:rsidRDefault="00E417EC" w14:paraId="57250C28" w14:textId="4353796E">
      <w:r>
        <w:t>- Census update</w:t>
      </w:r>
    </w:p>
    <w:p w:rsidRPr="00E417EC" w:rsidR="00E417EC" w:rsidP="00E417EC" w:rsidRDefault="00E417EC" w14:paraId="74665AD5" w14:textId="2FAEC83B">
      <w:r>
        <w:t>- Gift card update for the students for completing the Census</w:t>
      </w:r>
    </w:p>
    <w:p w:rsidR="00543CAF" w:rsidP="5E997BFD" w:rsidRDefault="00543CAF" w14:paraId="7AFE4E6A" w14:textId="3D38333B">
      <w:pPr>
        <w:pStyle w:val="Heading2"/>
        <w:numPr>
          <w:ilvl w:val="0"/>
          <w:numId w:val="2"/>
        </w:numPr>
        <w:spacing w:line="240" w:lineRule="auto"/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</w:pPr>
      <w:r w:rsidRPr="5E997BFD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 xml:space="preserve">Approval of Minutes from </w:t>
      </w:r>
      <w:r w:rsidRPr="5E997BFD" w:rsidR="07B2A6F3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>February 8</w:t>
      </w:r>
      <w:r w:rsidRPr="5E997BFD" w:rsidR="07B2A6F3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  <w:vertAlign w:val="superscript"/>
        </w:rPr>
        <w:t>th</w:t>
      </w:r>
      <w:r w:rsidRPr="5E997BFD" w:rsidR="00E417EC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>, 2021</w:t>
      </w:r>
      <w:r w:rsidR="00E417EC">
        <w:rPr>
          <w:rFonts w:asciiTheme="minorHAnsi" w:hAnsiTheme="minorHAnsi" w:eastAsiaTheme="minorEastAsia" w:cstheme="minorBidi"/>
          <w:b/>
          <w:bCs/>
          <w:color w:val="auto"/>
          <w:sz w:val="24"/>
          <w:szCs w:val="24"/>
        </w:rPr>
        <w:t xml:space="preserve"> - 2:06 p.m. – 2:07 p.m.</w:t>
      </w:r>
    </w:p>
    <w:p w:rsidR="00E417EC" w:rsidP="00E417EC" w:rsidRDefault="00E417EC" w14:paraId="283DE258" w14:textId="77777777"/>
    <w:p w:rsidRPr="00E417EC" w:rsidR="00E417EC" w:rsidP="00E417EC" w:rsidRDefault="00E417EC" w14:paraId="756491F6" w14:textId="6952CAE0">
      <w:r>
        <w:t>- Owais and Richard approved the minutes</w:t>
      </w:r>
    </w:p>
    <w:p w:rsidR="000D1F39" w:rsidP="1CF292F5" w:rsidRDefault="000D1F39" w14:paraId="502E74F4" w14:textId="5FBC67E6">
      <w:pPr>
        <w:pStyle w:val="Heading2"/>
        <w:numPr>
          <w:ilvl w:val="0"/>
          <w:numId w:val="2"/>
        </w:numPr>
        <w:spacing w:line="240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</w:pPr>
      <w:r w:rsidRPr="1CF292F5" w:rsidR="000D1F39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Courageous Conversations </w:t>
      </w:r>
      <w:r w:rsidRPr="1CF292F5" w:rsidR="65CCB755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>Summary</w:t>
      </w:r>
      <w:r w:rsidRPr="1CF292F5" w:rsidR="14CE58B3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>/Debrief</w:t>
      </w:r>
      <w:r w:rsidRPr="1CF292F5" w:rsidR="00E417E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 - 2:08 p.m.</w:t>
      </w:r>
      <w:r w:rsidRPr="1CF292F5" w:rsidR="001B6313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 – 2:42 p.m.</w:t>
      </w:r>
    </w:p>
    <w:p w:rsidR="00E417EC" w:rsidP="00E417EC" w:rsidRDefault="00E417EC" w14:paraId="5A7DF6FB" w14:textId="2FDCA6EE">
      <w:r>
        <w:t>- Shanika mentioned that a colleague was unsure which sessions to go to and if this is the space to share certain topics.</w:t>
      </w:r>
    </w:p>
    <w:p w:rsidR="00E417EC" w:rsidP="00E417EC" w:rsidRDefault="00E417EC" w14:paraId="18CA6018" w14:textId="296738C6">
      <w:r>
        <w:t>- Allison mentioned that m</w:t>
      </w:r>
      <w:r w:rsidRPr="00E417EC">
        <w:t>aybe a more open model - not divided by equity groups</w:t>
      </w:r>
    </w:p>
    <w:p w:rsidR="00E417EC" w:rsidP="00E417EC" w:rsidRDefault="00E417EC" w14:paraId="77F9CF3B" w14:textId="211138CF">
      <w:r>
        <w:t>- Richard echoes Shanika’s idea for a town hall and blended approach</w:t>
      </w:r>
    </w:p>
    <w:p w:rsidR="00E417EC" w:rsidP="00E417EC" w:rsidRDefault="00E417EC" w14:paraId="2CBD0E34" w14:textId="31F72E78">
      <w:r>
        <w:lastRenderedPageBreak/>
        <w:t>- Chris is wondering at what point is there a conversation around ERG groups</w:t>
      </w:r>
    </w:p>
    <w:p w:rsidR="00E417EC" w:rsidP="00E417EC" w:rsidRDefault="00E417EC" w14:paraId="4C2734AE" w14:textId="20D48250">
      <w:r>
        <w:t>- Ekta brought up that Ross McMillan is interested in continuing these conversations, especially for students.</w:t>
      </w:r>
    </w:p>
    <w:p w:rsidR="00E417EC" w:rsidP="00E417EC" w:rsidRDefault="00E417EC" w14:paraId="13980AC3" w14:textId="262A209E">
      <w:r>
        <w:t>- Allison mentioned to have a session each semester</w:t>
      </w:r>
    </w:p>
    <w:p w:rsidR="00E417EC" w:rsidP="00E417EC" w:rsidRDefault="00E417EC" w14:paraId="3932054C" w14:textId="06FC8F60">
      <w:r>
        <w:t xml:space="preserve">- Krista </w:t>
      </w:r>
      <w:r w:rsidR="001E614C">
        <w:t>brought up the idea around having more specific conversations for the needs of students and employees</w:t>
      </w:r>
      <w:r w:rsidR="006813EE">
        <w:t>.</w:t>
      </w:r>
    </w:p>
    <w:p w:rsidR="001E614C" w:rsidP="00E417EC" w:rsidRDefault="001E614C" w14:paraId="22620CA5" w14:textId="2160507D">
      <w:r>
        <w:t>- Shanika said to identify the goals of these conversations and what the purpose is for the people joining them</w:t>
      </w:r>
      <w:r w:rsidR="006813EE">
        <w:t>.</w:t>
      </w:r>
    </w:p>
    <w:p w:rsidR="001E614C" w:rsidP="00E417EC" w:rsidRDefault="001E614C" w14:paraId="5F98D997" w14:textId="63172F67">
      <w:r>
        <w:t xml:space="preserve">- Ekta mentioned about describing what the groups are. Session descriptions. </w:t>
      </w:r>
    </w:p>
    <w:p w:rsidR="001E614C" w:rsidP="00E417EC" w:rsidRDefault="001E614C" w14:paraId="1C62D8B0" w14:textId="2D1A9A35">
      <w:r>
        <w:t>- Chris mentioned that there are other community members that would like to partner with us on this journey.</w:t>
      </w:r>
    </w:p>
    <w:p w:rsidR="001E614C" w:rsidP="00E417EC" w:rsidRDefault="001E614C" w14:paraId="709ABF57" w14:textId="375A38FC">
      <w:r>
        <w:t>- Robert mentioned to have briefing sessions and allow for others to provide their feedback. Progress updates.</w:t>
      </w:r>
    </w:p>
    <w:p w:rsidR="001E614C" w:rsidP="00E417EC" w:rsidRDefault="001E614C" w14:paraId="4183BA30" w14:textId="21E60F03">
      <w:r>
        <w:t>- Richard mentioned it creates an opportunity at Learning Connections Conference to discuss about EDI</w:t>
      </w:r>
    </w:p>
    <w:p w:rsidR="001E614C" w:rsidP="00E417EC" w:rsidRDefault="002A71BC" w14:paraId="11DAAD6D" w14:textId="5D9D595A">
      <w:r>
        <w:t>- Action: create working group for LCC. What topics do we want to propose to the LCC committee?</w:t>
      </w:r>
    </w:p>
    <w:p w:rsidR="002A71BC" w:rsidP="00E417EC" w:rsidRDefault="002A71BC" w14:paraId="51922BF2" w14:textId="6F0EAF19">
      <w:r>
        <w:t>- Allison mentioned to expand the broadcast broader areas of communication</w:t>
      </w:r>
      <w:r w:rsidR="006813EE">
        <w:t>.</w:t>
      </w:r>
    </w:p>
    <w:p w:rsidR="002A71BC" w:rsidP="00E417EC" w:rsidRDefault="002A71BC" w14:paraId="6F4BF1B7" w14:textId="69B77CAA">
      <w:r>
        <w:t>- Shanika and Robert brought up the point to consolidate with other departments about working together, rather then sending out multiple items at the same time.</w:t>
      </w:r>
    </w:p>
    <w:p w:rsidR="006813EE" w:rsidP="00E417EC" w:rsidRDefault="002A71BC" w14:paraId="09048E8A" w14:textId="4AD21105">
      <w:r w:rsidR="002A71BC">
        <w:rPr/>
        <w:t xml:space="preserve">- Julie brought up the unfortunate event that there are other surveys happening at the same time, but </w:t>
      </w:r>
      <w:r w:rsidR="006813EE">
        <w:rPr/>
        <w:t>we had to move forward with the Census. Bring up the calls to action.</w:t>
      </w:r>
    </w:p>
    <w:p w:rsidR="006813EE" w:rsidP="00E417EC" w:rsidRDefault="006813EE" w14:paraId="0D46C461" w14:textId="07506DB4">
      <w:r>
        <w:t>- Robert brought up the idea of having other CET members to create YouTube videos encouraging others to complete the Census.</w:t>
      </w:r>
    </w:p>
    <w:p w:rsidRPr="00E417EC" w:rsidR="002A71BC" w:rsidP="00E417EC" w:rsidRDefault="006813EE" w14:paraId="24C66864" w14:textId="7C04FFEE">
      <w:r>
        <w:t>- Friendly competition? Within departments.</w:t>
      </w:r>
    </w:p>
    <w:p w:rsidR="44715FB0" w:rsidP="1CF292F5" w:rsidRDefault="004D1481" w14:paraId="6CFE99CF" w14:textId="15D6537E">
      <w:pPr>
        <w:pStyle w:val="Heading2"/>
        <w:numPr>
          <w:ilvl w:val="0"/>
          <w:numId w:val="2"/>
        </w:numPr>
        <w:spacing w:line="240" w:lineRule="auto"/>
        <w:rPr>
          <w:rFonts w:eastAsia="" w:eastAsiaTheme="minorEastAsia"/>
          <w:b w:val="1"/>
          <w:bCs w:val="1"/>
          <w:color w:val="000000" w:themeColor="text1"/>
          <w:sz w:val="24"/>
          <w:szCs w:val="24"/>
        </w:rPr>
      </w:pPr>
      <w:r w:rsidRPr="1CF292F5" w:rsidR="004D1481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Equity </w:t>
      </w:r>
      <w:r w:rsidRPr="1CF292F5" w:rsidR="000D1F39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 xml:space="preserve">Census </w:t>
      </w:r>
      <w:r w:rsidRPr="1CF292F5" w:rsidR="57410BC6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>u</w:t>
      </w:r>
      <w:r w:rsidRPr="1CF292F5" w:rsidR="000D1F39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sz w:val="24"/>
          <w:szCs w:val="24"/>
        </w:rPr>
        <w:t>pdate</w:t>
      </w:r>
    </w:p>
    <w:p w:rsidR="033DB9C7" w:rsidP="1CF292F5" w:rsidRDefault="033DB9C7" w14:paraId="4EEDC413" w14:textId="378D83E1">
      <w:pPr>
        <w:pStyle w:val="Normal"/>
      </w:pPr>
      <w:r w:rsidR="033DB9C7">
        <w:rPr/>
        <w:t xml:space="preserve">-893 members have completed the Census </w:t>
      </w:r>
    </w:p>
    <w:p w:rsidR="033DB9C7" w:rsidP="1CF292F5" w:rsidRDefault="033DB9C7" w14:paraId="4FE0A441" w14:textId="31773153">
      <w:pPr>
        <w:pStyle w:val="Normal"/>
      </w:pPr>
      <w:r w:rsidR="033DB9C7">
        <w:rPr/>
        <w:t xml:space="preserve">- Ekta motioned to open the Census for another week. </w:t>
      </w:r>
      <w:proofErr w:type="gramStart"/>
      <w:r w:rsidR="033DB9C7">
        <w:rPr/>
        <w:t>Majority</w:t>
      </w:r>
      <w:proofErr w:type="gramEnd"/>
      <w:r w:rsidR="033DB9C7">
        <w:rPr/>
        <w:t xml:space="preserve"> agreed.</w:t>
      </w:r>
    </w:p>
    <w:p w:rsidR="44715FB0" w:rsidP="1CF292F5" w:rsidRDefault="004D1481" w14:paraId="2EA8A9F8" w14:textId="601F9FBB">
      <w:pPr>
        <w:pStyle w:val="ListParagraph"/>
        <w:numPr>
          <w:ilvl w:val="0"/>
          <w:numId w:val="2"/>
        </w:numPr>
        <w:rPr>
          <w:rFonts w:eastAsia="" w:eastAsiaTheme="minorEastAsia"/>
          <w:b w:val="1"/>
          <w:bCs w:val="1"/>
          <w:color w:val="000000" w:themeColor="text1"/>
          <w:sz w:val="24"/>
          <w:szCs w:val="24"/>
        </w:rPr>
      </w:pPr>
      <w:r w:rsidRPr="1CF292F5" w:rsidR="004D1481">
        <w:rPr>
          <w:b w:val="1"/>
          <w:bCs w:val="1"/>
          <w:sz w:val="24"/>
          <w:szCs w:val="24"/>
        </w:rPr>
        <w:t xml:space="preserve">EDI Self-Assessment </w:t>
      </w:r>
      <w:r w:rsidRPr="1CF292F5" w:rsidR="71D33852">
        <w:rPr>
          <w:b w:val="1"/>
          <w:bCs w:val="1"/>
          <w:sz w:val="24"/>
          <w:szCs w:val="24"/>
        </w:rPr>
        <w:t>t</w:t>
      </w:r>
      <w:r w:rsidRPr="1CF292F5" w:rsidR="004D1481">
        <w:rPr>
          <w:b w:val="1"/>
          <w:bCs w:val="1"/>
          <w:sz w:val="24"/>
          <w:szCs w:val="24"/>
        </w:rPr>
        <w:t xml:space="preserve">ool </w:t>
      </w:r>
      <w:r w:rsidRPr="1CF292F5" w:rsidR="4B401FD9">
        <w:rPr>
          <w:b w:val="1"/>
          <w:bCs w:val="1"/>
          <w:sz w:val="24"/>
          <w:szCs w:val="24"/>
        </w:rPr>
        <w:t>u</w:t>
      </w:r>
      <w:r w:rsidRPr="1CF292F5" w:rsidR="004D1481">
        <w:rPr>
          <w:b w:val="1"/>
          <w:bCs w:val="1"/>
          <w:sz w:val="24"/>
          <w:szCs w:val="24"/>
        </w:rPr>
        <w:t>pdate</w:t>
      </w:r>
    </w:p>
    <w:p w:rsidR="564731B9" w:rsidP="1CF292F5" w:rsidRDefault="564731B9" w14:paraId="2FF05581" w14:textId="3A8BA0E2">
      <w:pPr>
        <w:pStyle w:val="Normal"/>
        <w:ind w:left="0"/>
        <w:rPr>
          <w:b w:val="1"/>
          <w:bCs w:val="1"/>
          <w:sz w:val="24"/>
          <w:szCs w:val="24"/>
        </w:rPr>
      </w:pPr>
      <w:r w:rsidRPr="1CF292F5" w:rsidR="564731B9">
        <w:rPr>
          <w:b w:val="0"/>
          <w:bCs w:val="0"/>
          <w:sz w:val="24"/>
          <w:szCs w:val="24"/>
        </w:rPr>
        <w:t>-28 Departments have completed the EDI Self- Assessment tool</w:t>
      </w:r>
    </w:p>
    <w:p w:rsidR="564731B9" w:rsidP="1CF292F5" w:rsidRDefault="564731B9" w14:paraId="06CD414D" w14:textId="45A9D71C">
      <w:pPr>
        <w:pStyle w:val="Normal"/>
        <w:ind w:left="0"/>
        <w:rPr>
          <w:b w:val="0"/>
          <w:bCs w:val="0"/>
          <w:sz w:val="24"/>
          <w:szCs w:val="24"/>
        </w:rPr>
      </w:pPr>
      <w:r w:rsidRPr="1CF292F5" w:rsidR="564731B9">
        <w:rPr>
          <w:b w:val="0"/>
          <w:bCs w:val="0"/>
          <w:sz w:val="24"/>
          <w:szCs w:val="24"/>
        </w:rPr>
        <w:t>-</w:t>
      </w:r>
      <w:r w:rsidRPr="1CF292F5" w:rsidR="76FBEF7E">
        <w:rPr>
          <w:b w:val="0"/>
          <w:bCs w:val="0"/>
          <w:sz w:val="24"/>
          <w:szCs w:val="24"/>
        </w:rPr>
        <w:t>Deadline date for February 28</w:t>
      </w:r>
      <w:r w:rsidRPr="1CF292F5" w:rsidR="76FBEF7E">
        <w:rPr>
          <w:b w:val="0"/>
          <w:bCs w:val="0"/>
          <w:sz w:val="24"/>
          <w:szCs w:val="24"/>
          <w:vertAlign w:val="superscript"/>
        </w:rPr>
        <w:t>th</w:t>
      </w:r>
      <w:r w:rsidRPr="1CF292F5" w:rsidR="76FBEF7E">
        <w:rPr>
          <w:b w:val="0"/>
          <w:bCs w:val="0"/>
          <w:sz w:val="24"/>
          <w:szCs w:val="24"/>
        </w:rPr>
        <w:t xml:space="preserve"> for all departments to complete the Census </w:t>
      </w:r>
    </w:p>
    <w:p w:rsidR="13068057" w:rsidP="07B225A6" w:rsidRDefault="13068057" w14:paraId="25E45226" w14:textId="49F3D383">
      <w:pPr>
        <w:pStyle w:val="ListParagraph"/>
        <w:numPr>
          <w:ilvl w:val="0"/>
          <w:numId w:val="2"/>
        </w:numPr>
        <w:rPr>
          <w:b w:val="1"/>
          <w:bCs w:val="1"/>
          <w:color w:val="000000" w:themeColor="text1"/>
          <w:sz w:val="24"/>
          <w:szCs w:val="24"/>
        </w:rPr>
      </w:pPr>
      <w:r w:rsidRPr="1CF292F5" w:rsidR="13068057">
        <w:rPr>
          <w:b w:val="1"/>
          <w:bCs w:val="1"/>
          <w:sz w:val="24"/>
          <w:szCs w:val="24"/>
        </w:rPr>
        <w:t xml:space="preserve">EDI task force </w:t>
      </w:r>
      <w:proofErr w:type="gramStart"/>
      <w:r w:rsidRPr="1CF292F5" w:rsidR="13068057">
        <w:rPr>
          <w:b w:val="1"/>
          <w:bCs w:val="1"/>
          <w:sz w:val="24"/>
          <w:szCs w:val="24"/>
        </w:rPr>
        <w:t>member</w:t>
      </w:r>
      <w:proofErr w:type="gramEnd"/>
      <w:r w:rsidRPr="1CF292F5" w:rsidR="13068057">
        <w:rPr>
          <w:b w:val="1"/>
          <w:bCs w:val="1"/>
          <w:sz w:val="24"/>
          <w:szCs w:val="24"/>
        </w:rPr>
        <w:t xml:space="preserve"> courageous conversation session</w:t>
      </w:r>
      <w:r w:rsidRPr="1CF292F5" w:rsidR="5417AD60">
        <w:rPr>
          <w:b w:val="1"/>
          <w:bCs w:val="1"/>
          <w:sz w:val="24"/>
          <w:szCs w:val="24"/>
        </w:rPr>
        <w:t xml:space="preserve"> </w:t>
      </w:r>
      <w:r w:rsidRPr="1CF292F5" w:rsidR="0E2152CA">
        <w:rPr>
          <w:b w:val="1"/>
          <w:bCs w:val="1"/>
          <w:sz w:val="24"/>
          <w:szCs w:val="24"/>
        </w:rPr>
        <w:t>d</w:t>
      </w:r>
      <w:r w:rsidRPr="1CF292F5" w:rsidR="5417AD60">
        <w:rPr>
          <w:b w:val="1"/>
          <w:bCs w:val="1"/>
          <w:sz w:val="24"/>
          <w:szCs w:val="24"/>
        </w:rPr>
        <w:t>ate</w:t>
      </w:r>
    </w:p>
    <w:p w:rsidR="47608C45" w:rsidP="1CF292F5" w:rsidRDefault="47608C45" w14:paraId="14A871E3" w14:textId="329326F6">
      <w:pPr>
        <w:pStyle w:val="Normal"/>
        <w:ind w:left="0"/>
        <w:rPr>
          <w:b w:val="1"/>
          <w:bCs w:val="1"/>
          <w:sz w:val="24"/>
          <w:szCs w:val="24"/>
        </w:rPr>
      </w:pPr>
      <w:r w:rsidRPr="1CF292F5" w:rsidR="47608C45">
        <w:rPr>
          <w:b w:val="0"/>
          <w:bCs w:val="0"/>
          <w:sz w:val="24"/>
          <w:szCs w:val="24"/>
        </w:rPr>
        <w:t>-March 8</w:t>
      </w:r>
      <w:r w:rsidRPr="1CF292F5" w:rsidR="47608C45">
        <w:rPr>
          <w:b w:val="0"/>
          <w:bCs w:val="0"/>
          <w:sz w:val="24"/>
          <w:szCs w:val="24"/>
          <w:vertAlign w:val="superscript"/>
        </w:rPr>
        <w:t>th</w:t>
      </w:r>
      <w:r w:rsidRPr="1CF292F5" w:rsidR="47608C45">
        <w:rPr>
          <w:b w:val="0"/>
          <w:bCs w:val="0"/>
          <w:sz w:val="24"/>
          <w:szCs w:val="24"/>
        </w:rPr>
        <w:t xml:space="preserve"> date for CC session for EDI task force</w:t>
      </w:r>
    </w:p>
    <w:p w:rsidRPr="004D1481" w:rsidR="00C16C53" w:rsidP="004D1481" w:rsidRDefault="004D1481" w14:paraId="741FD858" w14:textId="60591933">
      <w:pPr>
        <w:pStyle w:val="ListParagraph"/>
        <w:numPr>
          <w:ilvl w:val="0"/>
          <w:numId w:val="2"/>
        </w:numPr>
        <w:rPr>
          <w:b w:val="1"/>
          <w:bCs w:val="1"/>
          <w:color w:val="000000" w:themeColor="text1"/>
          <w:sz w:val="24"/>
          <w:szCs w:val="24"/>
        </w:rPr>
      </w:pPr>
      <w:r w:rsidRPr="1CF292F5" w:rsidR="004D1481">
        <w:rPr>
          <w:b w:val="1"/>
          <w:bCs w:val="1"/>
          <w:sz w:val="24"/>
          <w:szCs w:val="24"/>
        </w:rPr>
        <w:t>Research Analysis Working Group</w:t>
      </w:r>
    </w:p>
    <w:p w:rsidR="0E1DE83B" w:rsidP="1CF292F5" w:rsidRDefault="0E1DE83B" w14:paraId="7692C878" w14:textId="1820A8B5">
      <w:pPr>
        <w:pStyle w:val="Normal"/>
        <w:ind w:left="0"/>
        <w:rPr>
          <w:b w:val="0"/>
          <w:bCs w:val="0"/>
          <w:sz w:val="24"/>
          <w:szCs w:val="24"/>
        </w:rPr>
      </w:pPr>
      <w:r w:rsidRPr="1CF292F5" w:rsidR="0E1DE83B">
        <w:rPr>
          <w:b w:val="1"/>
          <w:bCs w:val="1"/>
          <w:sz w:val="24"/>
          <w:szCs w:val="24"/>
        </w:rPr>
        <w:t>-</w:t>
      </w:r>
      <w:proofErr w:type="spellStart"/>
      <w:r w:rsidRPr="1CF292F5" w:rsidR="0E1DE83B">
        <w:rPr>
          <w:b w:val="0"/>
          <w:bCs w:val="0"/>
          <w:sz w:val="24"/>
          <w:szCs w:val="24"/>
        </w:rPr>
        <w:t>Ining</w:t>
      </w:r>
      <w:proofErr w:type="spellEnd"/>
      <w:r w:rsidRPr="1CF292F5" w:rsidR="0E1DE83B">
        <w:rPr>
          <w:b w:val="0"/>
          <w:bCs w:val="0"/>
          <w:sz w:val="24"/>
          <w:szCs w:val="24"/>
        </w:rPr>
        <w:t xml:space="preserve">, Krista, Wendy, Jamie Edwards, Rahul </w:t>
      </w:r>
      <w:proofErr w:type="spellStart"/>
      <w:r w:rsidRPr="1CF292F5" w:rsidR="0E1DE83B">
        <w:rPr>
          <w:b w:val="0"/>
          <w:bCs w:val="0"/>
          <w:sz w:val="24"/>
          <w:szCs w:val="24"/>
        </w:rPr>
        <w:t>Galwant</w:t>
      </w:r>
      <w:proofErr w:type="spellEnd"/>
      <w:r w:rsidRPr="1CF292F5" w:rsidR="0E1DE83B">
        <w:rPr>
          <w:b w:val="0"/>
          <w:bCs w:val="0"/>
          <w:sz w:val="24"/>
          <w:szCs w:val="24"/>
        </w:rPr>
        <w:t>, Anto Seb</w:t>
      </w:r>
      <w:r w:rsidRPr="1CF292F5" w:rsidR="1F030E16">
        <w:rPr>
          <w:b w:val="0"/>
          <w:bCs w:val="0"/>
          <w:sz w:val="24"/>
          <w:szCs w:val="24"/>
        </w:rPr>
        <w:t xml:space="preserve">astian, Zoe Lyons, </w:t>
      </w:r>
    </w:p>
    <w:p w:rsidRPr="001B6313" w:rsidR="6A5E4481" w:rsidP="5E997BFD" w:rsidRDefault="6A5E4481" w14:paraId="0BA40117" w14:textId="5390456B">
      <w:pPr>
        <w:pStyle w:val="ListParagraph"/>
        <w:numPr>
          <w:ilvl w:val="0"/>
          <w:numId w:val="2"/>
        </w:numPr>
        <w:rPr>
          <w:b w:val="1"/>
          <w:bCs w:val="1"/>
          <w:color w:val="000000" w:themeColor="text1"/>
          <w:sz w:val="24"/>
          <w:szCs w:val="24"/>
        </w:rPr>
      </w:pPr>
      <w:r w:rsidRPr="1CF292F5" w:rsidR="6A5E4481">
        <w:rPr>
          <w:b w:val="1"/>
          <w:bCs w:val="1"/>
          <w:sz w:val="24"/>
          <w:szCs w:val="24"/>
        </w:rPr>
        <w:t>Research analysis lens and theoretical framework</w:t>
      </w:r>
      <w:r w:rsidRPr="1CF292F5" w:rsidR="62D0BCCB">
        <w:rPr>
          <w:b w:val="1"/>
          <w:bCs w:val="1"/>
          <w:sz w:val="24"/>
          <w:szCs w:val="24"/>
        </w:rPr>
        <w:t xml:space="preserve"> (attached)</w:t>
      </w:r>
      <w:r w:rsidRPr="1CF292F5" w:rsidR="001B6313">
        <w:rPr>
          <w:b w:val="1"/>
          <w:bCs w:val="1"/>
          <w:sz w:val="24"/>
          <w:szCs w:val="24"/>
        </w:rPr>
        <w:t xml:space="preserve"> – 2:43 p.m. – 2:45 p.m.</w:t>
      </w:r>
    </w:p>
    <w:p w:rsidR="001B6313" w:rsidP="001B6313" w:rsidRDefault="001B6313" w14:paraId="76BC8420" w14:textId="422989F0">
      <w:pPr>
        <w:rPr>
          <w:color w:val="000000" w:themeColor="text1"/>
        </w:rPr>
      </w:pPr>
      <w:r>
        <w:rPr>
          <w:color w:val="000000" w:themeColor="text1"/>
        </w:rPr>
        <w:t>- Ekta collected some documents from the school board to have an outline for the analytical research.</w:t>
      </w:r>
    </w:p>
    <w:p w:rsidR="001B6313" w:rsidP="001B6313" w:rsidRDefault="001B6313" w14:paraId="0D8954DE" w14:textId="796F9F1A">
      <w:pPr>
        <w:rPr>
          <w:color w:val="000000" w:themeColor="text1"/>
        </w:rPr>
      </w:pPr>
      <w:r w:rsidRPr="1CF292F5" w:rsidR="001B6313">
        <w:rPr>
          <w:color w:val="000000" w:themeColor="text1" w:themeTint="FF" w:themeShade="FF"/>
        </w:rPr>
        <w:t>- How are we going to analysis the data</w:t>
      </w:r>
      <w:r w:rsidRPr="1CF292F5" w:rsidR="02C7E861">
        <w:rPr>
          <w:color w:val="000000" w:themeColor="text1" w:themeTint="FF" w:themeShade="FF"/>
        </w:rPr>
        <w:t xml:space="preserve">? Critical race theory/Grounded Theory </w:t>
      </w:r>
    </w:p>
    <w:p w:rsidR="001B6313" w:rsidP="001B6313" w:rsidRDefault="001B6313" w14:paraId="533141B7" w14:textId="4D5F1234">
      <w:pPr>
        <w:rPr>
          <w:color w:val="000000" w:themeColor="text1"/>
        </w:rPr>
      </w:pPr>
      <w:r>
        <w:rPr>
          <w:color w:val="000000" w:themeColor="text1"/>
        </w:rPr>
        <w:t>- We are using Power BI to present the data we have collected.</w:t>
      </w:r>
    </w:p>
    <w:p w:rsidRPr="001B6313" w:rsidR="001B6313" w:rsidP="001B6313" w:rsidRDefault="001B6313" w14:paraId="534A420F" w14:textId="2421626C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More to come from </w:t>
      </w:r>
      <w:r w:rsidR="003046BB">
        <w:rPr>
          <w:color w:val="000000" w:themeColor="text1"/>
        </w:rPr>
        <w:t>our</w:t>
      </w:r>
      <w:r>
        <w:rPr>
          <w:color w:val="000000" w:themeColor="text1"/>
        </w:rPr>
        <w:t xml:space="preserve"> research group!</w:t>
      </w:r>
    </w:p>
    <w:p w:rsidRPr="001B6313" w:rsidR="6A5E4481" w:rsidP="5E997BFD" w:rsidRDefault="6A5E4481" w14:paraId="703868D7" w14:textId="68CC8571">
      <w:pPr>
        <w:pStyle w:val="ListParagraph"/>
        <w:numPr>
          <w:ilvl w:val="0"/>
          <w:numId w:val="2"/>
        </w:numPr>
        <w:rPr>
          <w:b w:val="1"/>
          <w:bCs w:val="1"/>
          <w:color w:val="000000" w:themeColor="text1"/>
          <w:sz w:val="24"/>
          <w:szCs w:val="24"/>
        </w:rPr>
      </w:pPr>
      <w:r w:rsidRPr="1CF292F5" w:rsidR="6A5E4481">
        <w:rPr>
          <w:b w:val="1"/>
          <w:bCs w:val="1"/>
          <w:sz w:val="24"/>
          <w:szCs w:val="24"/>
        </w:rPr>
        <w:t xml:space="preserve">April Town Hall? </w:t>
      </w:r>
      <w:r w:rsidRPr="1CF292F5" w:rsidR="001B6313">
        <w:rPr>
          <w:b w:val="1"/>
          <w:bCs w:val="1"/>
          <w:sz w:val="24"/>
          <w:szCs w:val="24"/>
        </w:rPr>
        <w:t>2:45 p.m. – 2:46 p.m.</w:t>
      </w:r>
    </w:p>
    <w:p w:rsidR="001B6313" w:rsidP="001B6313" w:rsidRDefault="001B6313" w14:paraId="28398F24" w14:textId="3C986B6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Creating the LCC group to present the topics to the committee.</w:t>
      </w:r>
    </w:p>
    <w:p w:rsidR="001B6313" w:rsidP="001B6313" w:rsidRDefault="001B6313" w14:paraId="3E5E6030" w14:textId="088F853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Allison, Shanika, Richard, Krista, Alejandra will join the new LCC group.</w:t>
      </w:r>
    </w:p>
    <w:p w:rsidR="001B6313" w:rsidP="001B6313" w:rsidRDefault="001B6313" w14:paraId="04F53B03" w14:textId="02338B24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10. Final Updates – 2:47 p.m. – 2:50 p.m.</w:t>
      </w:r>
    </w:p>
    <w:p w:rsidR="001B6313" w:rsidP="001B6313" w:rsidRDefault="001B6313" w14:paraId="1B707343" w14:textId="0E1F0809">
      <w:pPr>
        <w:rPr>
          <w:color w:val="000000" w:themeColor="text1"/>
        </w:rPr>
      </w:pPr>
      <w:r w:rsidRPr="1CF292F5" w:rsidR="38CD0355">
        <w:rPr>
          <w:color w:val="000000" w:themeColor="text1" w:themeTint="FF" w:themeShade="FF"/>
        </w:rPr>
        <w:t xml:space="preserve">Farewell and </w:t>
      </w:r>
      <w:r w:rsidRPr="1CF292F5" w:rsidR="001B6313">
        <w:rPr>
          <w:color w:val="000000" w:themeColor="text1" w:themeTint="FF" w:themeShade="FF"/>
        </w:rPr>
        <w:t xml:space="preserve">Thank you </w:t>
      </w:r>
      <w:r w:rsidRPr="1CF292F5" w:rsidR="001B6313">
        <w:rPr>
          <w:color w:val="000000" w:themeColor="text1" w:themeTint="FF" w:themeShade="FF"/>
        </w:rPr>
        <w:t>message to Richard!</w:t>
      </w:r>
    </w:p>
    <w:p w:rsidR="001B6313" w:rsidP="2EB22335" w:rsidRDefault="001B6313" w14:paraId="25EA8F23" w14:textId="4C2B4F46">
      <w:pPr>
        <w:rPr>
          <w:color w:val="000000" w:themeColor="text1" w:themeTint="FF" w:themeShade="FF"/>
        </w:rPr>
      </w:pPr>
      <w:r w:rsidRPr="2EB22335" w:rsidR="001B6313">
        <w:rPr>
          <w:color w:val="000000" w:themeColor="text1" w:themeTint="FF" w:themeShade="FF"/>
        </w:rPr>
        <w:t>Next meeting will be for an hour, so that we can have our own Courageous Conversation Session.</w:t>
      </w:r>
    </w:p>
    <w:p w:rsidR="2EB22335" w:rsidP="2EB22335" w:rsidRDefault="2EB22335" w14:paraId="6E66B916" w14:textId="7B40FB52">
      <w:pPr>
        <w:pStyle w:val="Normal"/>
        <w:ind w:left="0"/>
        <w:rPr>
          <w:color w:val="000000" w:themeColor="text1" w:themeTint="FF" w:themeShade="FF"/>
        </w:rPr>
      </w:pPr>
    </w:p>
    <w:p w:rsidR="17E971F7" w:rsidP="2EB22335" w:rsidRDefault="17E971F7" w14:paraId="2F666B93" w14:textId="4592B76D">
      <w:pPr>
        <w:pStyle w:val="Normal"/>
        <w:ind w:left="0"/>
        <w:rPr>
          <w:b w:val="1"/>
          <w:bCs w:val="1"/>
          <w:color w:val="000000" w:themeColor="text1" w:themeTint="FF" w:themeShade="FF"/>
        </w:rPr>
      </w:pPr>
      <w:r w:rsidRPr="2EB22335" w:rsidR="17E971F7">
        <w:rPr>
          <w:b w:val="1"/>
          <w:bCs w:val="1"/>
          <w:color w:val="000000" w:themeColor="text1" w:themeTint="FF" w:themeShade="FF"/>
        </w:rPr>
        <w:t>Meeting Ended: 2:50 p.m.</w:t>
      </w:r>
    </w:p>
    <w:sectPr w:rsidRPr="001B6313" w:rsidR="001B6313"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50A8" w:rsidP="0021173B" w:rsidRDefault="00FC50A8" w14:paraId="55ADF5BF" w14:textId="77777777">
      <w:pPr>
        <w:spacing w:after="0" w:line="240" w:lineRule="auto"/>
      </w:pPr>
      <w:r>
        <w:separator/>
      </w:r>
    </w:p>
  </w:endnote>
  <w:endnote w:type="continuationSeparator" w:id="0">
    <w:p w:rsidR="00FC50A8" w:rsidP="0021173B" w:rsidRDefault="00FC50A8" w14:paraId="1E4E035C" w14:textId="77777777">
      <w:pPr>
        <w:spacing w:after="0" w:line="240" w:lineRule="auto"/>
      </w:pPr>
      <w:r>
        <w:continuationSeparator/>
      </w:r>
    </w:p>
  </w:endnote>
  <w:endnote w:type="continuationNotice" w:id="1">
    <w:p w:rsidR="00FC50A8" w:rsidRDefault="00FC50A8" w14:paraId="036887D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50A8" w:rsidP="0021173B" w:rsidRDefault="00FC50A8" w14:paraId="7C4AE822" w14:textId="77777777">
      <w:pPr>
        <w:spacing w:after="0" w:line="240" w:lineRule="auto"/>
      </w:pPr>
      <w:r>
        <w:separator/>
      </w:r>
    </w:p>
  </w:footnote>
  <w:footnote w:type="continuationSeparator" w:id="0">
    <w:p w:rsidR="00FC50A8" w:rsidP="0021173B" w:rsidRDefault="00FC50A8" w14:paraId="194C3CB7" w14:textId="77777777">
      <w:pPr>
        <w:spacing w:after="0" w:line="240" w:lineRule="auto"/>
      </w:pPr>
      <w:r>
        <w:continuationSeparator/>
      </w:r>
    </w:p>
  </w:footnote>
  <w:footnote w:type="continuationNotice" w:id="1">
    <w:p w:rsidR="00FC50A8" w:rsidRDefault="00FC50A8" w14:paraId="5A6B5AC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86C9E" w:rsidRDefault="43432D27" w14:paraId="4F86AFD7" w14:textId="62F0702B">
    <w:pPr>
      <w:pStyle w:val="Header"/>
    </w:pPr>
    <w:r w:rsidR="1CF292F5">
      <w:drawing>
        <wp:inline wp14:editId="577D8FD7" wp14:anchorId="6FB34156">
          <wp:extent cx="1188720" cy="694690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5b3213d1a124c2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88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EBE"/>
    <w:multiLevelType w:val="hybridMultilevel"/>
    <w:tmpl w:val="71B0D4C4"/>
    <w:lvl w:ilvl="0" w:tplc="F5AC50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8431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28D3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B891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6C43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101E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960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8436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3A82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423328"/>
    <w:multiLevelType w:val="hybridMultilevel"/>
    <w:tmpl w:val="8B4E9DB2"/>
    <w:lvl w:ilvl="0" w:tplc="1DC42F3E">
      <w:start w:val="1"/>
      <w:numFmt w:val="decimal"/>
      <w:lvlText w:val="%1."/>
      <w:lvlJc w:val="left"/>
      <w:pPr>
        <w:ind w:left="720" w:hanging="360"/>
      </w:pPr>
    </w:lvl>
    <w:lvl w:ilvl="1" w:tplc="C28E426E">
      <w:start w:val="1"/>
      <w:numFmt w:val="lowerLetter"/>
      <w:lvlText w:val="%2."/>
      <w:lvlJc w:val="left"/>
      <w:pPr>
        <w:ind w:left="1440" w:hanging="360"/>
      </w:pPr>
    </w:lvl>
    <w:lvl w:ilvl="2" w:tplc="C9069384">
      <w:start w:val="1"/>
      <w:numFmt w:val="lowerRoman"/>
      <w:lvlText w:val="%3."/>
      <w:lvlJc w:val="right"/>
      <w:pPr>
        <w:ind w:left="2160" w:hanging="180"/>
      </w:pPr>
    </w:lvl>
    <w:lvl w:ilvl="3" w:tplc="B3F2DDCE">
      <w:start w:val="1"/>
      <w:numFmt w:val="decimal"/>
      <w:lvlText w:val="%4."/>
      <w:lvlJc w:val="left"/>
      <w:pPr>
        <w:ind w:left="2880" w:hanging="360"/>
      </w:pPr>
    </w:lvl>
    <w:lvl w:ilvl="4" w:tplc="CB3C49CC">
      <w:start w:val="1"/>
      <w:numFmt w:val="lowerLetter"/>
      <w:lvlText w:val="%5."/>
      <w:lvlJc w:val="left"/>
      <w:pPr>
        <w:ind w:left="3600" w:hanging="360"/>
      </w:pPr>
    </w:lvl>
    <w:lvl w:ilvl="5" w:tplc="85801D38">
      <w:start w:val="1"/>
      <w:numFmt w:val="lowerRoman"/>
      <w:lvlText w:val="%6."/>
      <w:lvlJc w:val="right"/>
      <w:pPr>
        <w:ind w:left="4320" w:hanging="180"/>
      </w:pPr>
    </w:lvl>
    <w:lvl w:ilvl="6" w:tplc="3F1CA0C6">
      <w:start w:val="1"/>
      <w:numFmt w:val="decimal"/>
      <w:lvlText w:val="%7."/>
      <w:lvlJc w:val="left"/>
      <w:pPr>
        <w:ind w:left="5040" w:hanging="360"/>
      </w:pPr>
    </w:lvl>
    <w:lvl w:ilvl="7" w:tplc="7A163D26">
      <w:start w:val="1"/>
      <w:numFmt w:val="lowerLetter"/>
      <w:lvlText w:val="%8."/>
      <w:lvlJc w:val="left"/>
      <w:pPr>
        <w:ind w:left="5760" w:hanging="360"/>
      </w:pPr>
    </w:lvl>
    <w:lvl w:ilvl="8" w:tplc="247023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EBD"/>
    <w:multiLevelType w:val="hybridMultilevel"/>
    <w:tmpl w:val="7F44EC64"/>
    <w:lvl w:ilvl="0" w:tplc="433E07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3A74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4D2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B44C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A4E5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6493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8C2C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286A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BC7B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2342D9"/>
    <w:multiLevelType w:val="hybridMultilevel"/>
    <w:tmpl w:val="75EA0CE2"/>
    <w:lvl w:ilvl="0" w:tplc="7EA8573C">
      <w:start w:val="1"/>
      <w:numFmt w:val="upperLetter"/>
      <w:lvlText w:val="%1."/>
      <w:lvlJc w:val="left"/>
      <w:pPr>
        <w:ind w:left="720" w:hanging="360"/>
      </w:pPr>
    </w:lvl>
    <w:lvl w:ilvl="1" w:tplc="EA76784C">
      <w:start w:val="1"/>
      <w:numFmt w:val="lowerLetter"/>
      <w:lvlText w:val="%2."/>
      <w:lvlJc w:val="left"/>
      <w:pPr>
        <w:ind w:left="1440" w:hanging="360"/>
      </w:pPr>
    </w:lvl>
    <w:lvl w:ilvl="2" w:tplc="641E69FE">
      <w:start w:val="1"/>
      <w:numFmt w:val="lowerRoman"/>
      <w:lvlText w:val="%3."/>
      <w:lvlJc w:val="right"/>
      <w:pPr>
        <w:ind w:left="2160" w:hanging="180"/>
      </w:pPr>
    </w:lvl>
    <w:lvl w:ilvl="3" w:tplc="964447DA">
      <w:start w:val="1"/>
      <w:numFmt w:val="decimal"/>
      <w:lvlText w:val="%4."/>
      <w:lvlJc w:val="left"/>
      <w:pPr>
        <w:ind w:left="2880" w:hanging="360"/>
      </w:pPr>
    </w:lvl>
    <w:lvl w:ilvl="4" w:tplc="DFBA5EA8">
      <w:start w:val="1"/>
      <w:numFmt w:val="lowerLetter"/>
      <w:lvlText w:val="%5."/>
      <w:lvlJc w:val="left"/>
      <w:pPr>
        <w:ind w:left="3600" w:hanging="360"/>
      </w:pPr>
    </w:lvl>
    <w:lvl w:ilvl="5" w:tplc="B43042B2">
      <w:start w:val="1"/>
      <w:numFmt w:val="lowerRoman"/>
      <w:lvlText w:val="%6."/>
      <w:lvlJc w:val="right"/>
      <w:pPr>
        <w:ind w:left="4320" w:hanging="180"/>
      </w:pPr>
    </w:lvl>
    <w:lvl w:ilvl="6" w:tplc="00FE49A0">
      <w:start w:val="1"/>
      <w:numFmt w:val="decimal"/>
      <w:lvlText w:val="%7."/>
      <w:lvlJc w:val="left"/>
      <w:pPr>
        <w:ind w:left="5040" w:hanging="360"/>
      </w:pPr>
    </w:lvl>
    <w:lvl w:ilvl="7" w:tplc="D0083BD0">
      <w:start w:val="1"/>
      <w:numFmt w:val="lowerLetter"/>
      <w:lvlText w:val="%8."/>
      <w:lvlJc w:val="left"/>
      <w:pPr>
        <w:ind w:left="5760" w:hanging="360"/>
      </w:pPr>
    </w:lvl>
    <w:lvl w:ilvl="8" w:tplc="E4FE6F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BE2"/>
    <w:multiLevelType w:val="hybridMultilevel"/>
    <w:tmpl w:val="565207E4"/>
    <w:lvl w:ilvl="0" w:tplc="12AA85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4866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E26C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CA3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8848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E669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8AAF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A81C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AAB2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AE7A72"/>
    <w:multiLevelType w:val="hybridMultilevel"/>
    <w:tmpl w:val="1BC0D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11AB"/>
    <w:multiLevelType w:val="hybridMultilevel"/>
    <w:tmpl w:val="DCE60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7D3D"/>
    <w:multiLevelType w:val="hybridMultilevel"/>
    <w:tmpl w:val="E820B486"/>
    <w:lvl w:ilvl="0" w:tplc="1EB427DC">
      <w:start w:val="1"/>
      <w:numFmt w:val="decimal"/>
      <w:lvlText w:val="%1."/>
      <w:lvlJc w:val="left"/>
      <w:pPr>
        <w:ind w:left="720" w:hanging="360"/>
      </w:pPr>
    </w:lvl>
    <w:lvl w:ilvl="1" w:tplc="86563302">
      <w:start w:val="1"/>
      <w:numFmt w:val="lowerLetter"/>
      <w:lvlText w:val="%2."/>
      <w:lvlJc w:val="left"/>
      <w:pPr>
        <w:ind w:left="1440" w:hanging="360"/>
      </w:pPr>
    </w:lvl>
    <w:lvl w:ilvl="2" w:tplc="636EF820">
      <w:start w:val="1"/>
      <w:numFmt w:val="lowerRoman"/>
      <w:lvlText w:val="%3."/>
      <w:lvlJc w:val="right"/>
      <w:pPr>
        <w:ind w:left="2160" w:hanging="180"/>
      </w:pPr>
    </w:lvl>
    <w:lvl w:ilvl="3" w:tplc="AB0459B6">
      <w:start w:val="1"/>
      <w:numFmt w:val="decimal"/>
      <w:lvlText w:val="%4."/>
      <w:lvlJc w:val="left"/>
      <w:pPr>
        <w:ind w:left="2880" w:hanging="360"/>
      </w:pPr>
    </w:lvl>
    <w:lvl w:ilvl="4" w:tplc="26F615CE">
      <w:start w:val="1"/>
      <w:numFmt w:val="lowerLetter"/>
      <w:lvlText w:val="%5."/>
      <w:lvlJc w:val="left"/>
      <w:pPr>
        <w:ind w:left="3600" w:hanging="360"/>
      </w:pPr>
    </w:lvl>
    <w:lvl w:ilvl="5" w:tplc="0390284C">
      <w:start w:val="1"/>
      <w:numFmt w:val="lowerRoman"/>
      <w:lvlText w:val="%6."/>
      <w:lvlJc w:val="right"/>
      <w:pPr>
        <w:ind w:left="4320" w:hanging="180"/>
      </w:pPr>
    </w:lvl>
    <w:lvl w:ilvl="6" w:tplc="53DEDD82">
      <w:start w:val="1"/>
      <w:numFmt w:val="decimal"/>
      <w:lvlText w:val="%7."/>
      <w:lvlJc w:val="left"/>
      <w:pPr>
        <w:ind w:left="5040" w:hanging="360"/>
      </w:pPr>
    </w:lvl>
    <w:lvl w:ilvl="7" w:tplc="6164AB5C">
      <w:start w:val="1"/>
      <w:numFmt w:val="lowerLetter"/>
      <w:lvlText w:val="%8."/>
      <w:lvlJc w:val="left"/>
      <w:pPr>
        <w:ind w:left="5760" w:hanging="360"/>
      </w:pPr>
    </w:lvl>
    <w:lvl w:ilvl="8" w:tplc="530EA1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46800"/>
    <w:multiLevelType w:val="hybridMultilevel"/>
    <w:tmpl w:val="26BC6BA8"/>
    <w:lvl w:ilvl="0" w:tplc="775A1D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F4FA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A92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48ED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9425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768A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4EB4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305A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C464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2C03B1B"/>
    <w:multiLevelType w:val="hybridMultilevel"/>
    <w:tmpl w:val="D3306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60CA3"/>
    <w:multiLevelType w:val="hybridMultilevel"/>
    <w:tmpl w:val="FBEAC8BE"/>
    <w:lvl w:ilvl="0" w:tplc="D4600212">
      <w:start w:val="1"/>
      <w:numFmt w:val="upperLetter"/>
      <w:lvlText w:val="%1."/>
      <w:lvlJc w:val="left"/>
      <w:pPr>
        <w:ind w:left="720" w:hanging="360"/>
      </w:pPr>
    </w:lvl>
    <w:lvl w:ilvl="1" w:tplc="D6F045F6">
      <w:start w:val="1"/>
      <w:numFmt w:val="lowerLetter"/>
      <w:lvlText w:val="%2."/>
      <w:lvlJc w:val="left"/>
      <w:pPr>
        <w:ind w:left="1440" w:hanging="360"/>
      </w:pPr>
    </w:lvl>
    <w:lvl w:ilvl="2" w:tplc="71FC4ABC">
      <w:start w:val="1"/>
      <w:numFmt w:val="lowerRoman"/>
      <w:lvlText w:val="%3."/>
      <w:lvlJc w:val="right"/>
      <w:pPr>
        <w:ind w:left="2160" w:hanging="180"/>
      </w:pPr>
    </w:lvl>
    <w:lvl w:ilvl="3" w:tplc="6B309852">
      <w:start w:val="1"/>
      <w:numFmt w:val="decimal"/>
      <w:lvlText w:val="%4."/>
      <w:lvlJc w:val="left"/>
      <w:pPr>
        <w:ind w:left="2880" w:hanging="360"/>
      </w:pPr>
    </w:lvl>
    <w:lvl w:ilvl="4" w:tplc="EE12E8BA">
      <w:start w:val="1"/>
      <w:numFmt w:val="lowerLetter"/>
      <w:lvlText w:val="%5."/>
      <w:lvlJc w:val="left"/>
      <w:pPr>
        <w:ind w:left="3600" w:hanging="360"/>
      </w:pPr>
    </w:lvl>
    <w:lvl w:ilvl="5" w:tplc="A8C629CC">
      <w:start w:val="1"/>
      <w:numFmt w:val="lowerRoman"/>
      <w:lvlText w:val="%6."/>
      <w:lvlJc w:val="right"/>
      <w:pPr>
        <w:ind w:left="4320" w:hanging="180"/>
      </w:pPr>
    </w:lvl>
    <w:lvl w:ilvl="6" w:tplc="BB74E4BA">
      <w:start w:val="1"/>
      <w:numFmt w:val="decimal"/>
      <w:lvlText w:val="%7."/>
      <w:lvlJc w:val="left"/>
      <w:pPr>
        <w:ind w:left="5040" w:hanging="360"/>
      </w:pPr>
    </w:lvl>
    <w:lvl w:ilvl="7" w:tplc="418AB146">
      <w:start w:val="1"/>
      <w:numFmt w:val="lowerLetter"/>
      <w:lvlText w:val="%8."/>
      <w:lvlJc w:val="left"/>
      <w:pPr>
        <w:ind w:left="5760" w:hanging="360"/>
      </w:pPr>
    </w:lvl>
    <w:lvl w:ilvl="8" w:tplc="57D270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A0BCD"/>
    <w:multiLevelType w:val="hybridMultilevel"/>
    <w:tmpl w:val="CDDC0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B2479"/>
    <w:multiLevelType w:val="hybridMultilevel"/>
    <w:tmpl w:val="DF64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1988"/>
    <w:multiLevelType w:val="hybridMultilevel"/>
    <w:tmpl w:val="2152AFCE"/>
    <w:lvl w:ilvl="0" w:tplc="F93AE762">
      <w:start w:val="1"/>
      <w:numFmt w:val="upperLetter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34A"/>
    <w:multiLevelType w:val="hybridMultilevel"/>
    <w:tmpl w:val="07D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1"/>
    <w:rsid w:val="000C30D2"/>
    <w:rsid w:val="000D1F39"/>
    <w:rsid w:val="000E4A0D"/>
    <w:rsid w:val="000F7868"/>
    <w:rsid w:val="00114730"/>
    <w:rsid w:val="00184F66"/>
    <w:rsid w:val="001B6313"/>
    <w:rsid w:val="001D7895"/>
    <w:rsid w:val="001E614C"/>
    <w:rsid w:val="001F45F6"/>
    <w:rsid w:val="0021173B"/>
    <w:rsid w:val="0025214F"/>
    <w:rsid w:val="002A71BC"/>
    <w:rsid w:val="003046BB"/>
    <w:rsid w:val="00380A76"/>
    <w:rsid w:val="0039385A"/>
    <w:rsid w:val="004136F4"/>
    <w:rsid w:val="004206DD"/>
    <w:rsid w:val="00445A3D"/>
    <w:rsid w:val="004D1481"/>
    <w:rsid w:val="00526628"/>
    <w:rsid w:val="00543CAF"/>
    <w:rsid w:val="00555697"/>
    <w:rsid w:val="006813EE"/>
    <w:rsid w:val="006C7F41"/>
    <w:rsid w:val="00717230"/>
    <w:rsid w:val="00792146"/>
    <w:rsid w:val="00844366"/>
    <w:rsid w:val="0096331E"/>
    <w:rsid w:val="0096518D"/>
    <w:rsid w:val="00966D60"/>
    <w:rsid w:val="00985DAA"/>
    <w:rsid w:val="00986C9E"/>
    <w:rsid w:val="00A414BE"/>
    <w:rsid w:val="00A436A7"/>
    <w:rsid w:val="00A47378"/>
    <w:rsid w:val="00AA7101"/>
    <w:rsid w:val="00AC7599"/>
    <w:rsid w:val="00AF6EC0"/>
    <w:rsid w:val="00AF7F50"/>
    <w:rsid w:val="00B3281E"/>
    <w:rsid w:val="00B73603"/>
    <w:rsid w:val="00C16C53"/>
    <w:rsid w:val="00C77991"/>
    <w:rsid w:val="00CD52B9"/>
    <w:rsid w:val="00D01D7A"/>
    <w:rsid w:val="00D16B20"/>
    <w:rsid w:val="00D32442"/>
    <w:rsid w:val="00DB393C"/>
    <w:rsid w:val="00E21084"/>
    <w:rsid w:val="00E417EC"/>
    <w:rsid w:val="00E54074"/>
    <w:rsid w:val="00E61CF7"/>
    <w:rsid w:val="00F55865"/>
    <w:rsid w:val="00F65AA8"/>
    <w:rsid w:val="00F715C2"/>
    <w:rsid w:val="00F93797"/>
    <w:rsid w:val="00FA6BAC"/>
    <w:rsid w:val="00FC50A8"/>
    <w:rsid w:val="012A8CD7"/>
    <w:rsid w:val="013E1B82"/>
    <w:rsid w:val="02C7E861"/>
    <w:rsid w:val="02CEF11D"/>
    <w:rsid w:val="033DB9C7"/>
    <w:rsid w:val="04035AEF"/>
    <w:rsid w:val="05266649"/>
    <w:rsid w:val="07B225A6"/>
    <w:rsid w:val="07B2A6F3"/>
    <w:rsid w:val="08FF0B09"/>
    <w:rsid w:val="0CEB04A7"/>
    <w:rsid w:val="0E1DE83B"/>
    <w:rsid w:val="0E2152CA"/>
    <w:rsid w:val="0E923CF4"/>
    <w:rsid w:val="124B4AC6"/>
    <w:rsid w:val="13068057"/>
    <w:rsid w:val="13392199"/>
    <w:rsid w:val="135BAE32"/>
    <w:rsid w:val="14461B98"/>
    <w:rsid w:val="14CE58B3"/>
    <w:rsid w:val="1572FA88"/>
    <w:rsid w:val="15766621"/>
    <w:rsid w:val="17E971F7"/>
    <w:rsid w:val="19BA4516"/>
    <w:rsid w:val="1CF292F5"/>
    <w:rsid w:val="1D339E79"/>
    <w:rsid w:val="1DD3C6D2"/>
    <w:rsid w:val="1F030E16"/>
    <w:rsid w:val="21A2FA92"/>
    <w:rsid w:val="2346D085"/>
    <w:rsid w:val="25184470"/>
    <w:rsid w:val="26813844"/>
    <w:rsid w:val="26928D81"/>
    <w:rsid w:val="2738E901"/>
    <w:rsid w:val="27C040F3"/>
    <w:rsid w:val="28B33BBF"/>
    <w:rsid w:val="2EB22335"/>
    <w:rsid w:val="33AA856B"/>
    <w:rsid w:val="34420BAB"/>
    <w:rsid w:val="34A4F054"/>
    <w:rsid w:val="34F7FAEC"/>
    <w:rsid w:val="358A8B8F"/>
    <w:rsid w:val="35DDDC0C"/>
    <w:rsid w:val="36F0BBA9"/>
    <w:rsid w:val="386B6778"/>
    <w:rsid w:val="38CD0355"/>
    <w:rsid w:val="3CA37604"/>
    <w:rsid w:val="3D2C11F7"/>
    <w:rsid w:val="3DD39C12"/>
    <w:rsid w:val="3E98E8E5"/>
    <w:rsid w:val="3FD8649B"/>
    <w:rsid w:val="43432D27"/>
    <w:rsid w:val="43CF3EB1"/>
    <w:rsid w:val="44715FB0"/>
    <w:rsid w:val="47608C45"/>
    <w:rsid w:val="48982356"/>
    <w:rsid w:val="48E724F0"/>
    <w:rsid w:val="4A56BC91"/>
    <w:rsid w:val="4B0A854F"/>
    <w:rsid w:val="4B401FD9"/>
    <w:rsid w:val="4BC12839"/>
    <w:rsid w:val="4DFE5E12"/>
    <w:rsid w:val="4FDDF672"/>
    <w:rsid w:val="51A691C9"/>
    <w:rsid w:val="5417AD60"/>
    <w:rsid w:val="556FF805"/>
    <w:rsid w:val="564731B9"/>
    <w:rsid w:val="57410BC6"/>
    <w:rsid w:val="57AC5CA6"/>
    <w:rsid w:val="5913D674"/>
    <w:rsid w:val="594E979E"/>
    <w:rsid w:val="5A436928"/>
    <w:rsid w:val="5AD5CCE1"/>
    <w:rsid w:val="5E997BFD"/>
    <w:rsid w:val="6281139C"/>
    <w:rsid w:val="62D0BCCB"/>
    <w:rsid w:val="64AE6302"/>
    <w:rsid w:val="65C9E3CE"/>
    <w:rsid w:val="65CCB755"/>
    <w:rsid w:val="6A5E4481"/>
    <w:rsid w:val="6B0881B7"/>
    <w:rsid w:val="6F579DB7"/>
    <w:rsid w:val="71D33852"/>
    <w:rsid w:val="72536400"/>
    <w:rsid w:val="7488AC53"/>
    <w:rsid w:val="75103C51"/>
    <w:rsid w:val="76FBEF7E"/>
    <w:rsid w:val="77E0BEDB"/>
    <w:rsid w:val="7871AA56"/>
    <w:rsid w:val="7AE766A9"/>
    <w:rsid w:val="7C83370A"/>
    <w:rsid w:val="7CCCF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6DEA15"/>
  <w15:chartTrackingRefBased/>
  <w15:docId w15:val="{3BFF6847-F68A-4DDA-8570-F996BBD3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F5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F5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79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79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7991"/>
    <w:rPr>
      <w:i/>
      <w:iCs/>
    </w:rPr>
  </w:style>
  <w:style w:type="paragraph" w:styleId="NoSpacing">
    <w:name w:val="No Spacing"/>
    <w:uiPriority w:val="1"/>
    <w:qFormat/>
    <w:rsid w:val="00AF7F50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AF7F5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F7F5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F7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558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73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173B"/>
  </w:style>
  <w:style w:type="paragraph" w:styleId="Footer">
    <w:name w:val="footer"/>
    <w:basedOn w:val="Normal"/>
    <w:link w:val="FooterChar"/>
    <w:uiPriority w:val="99"/>
    <w:unhideWhenUsed/>
    <w:rsid w:val="0021173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f5b3213d1a124c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4FAE4D2F503499F52F1EF3F4AA7CA" ma:contentTypeVersion="10" ma:contentTypeDescription="Create a new document." ma:contentTypeScope="" ma:versionID="588aabc3d4659f5958f5e43ab9bf2891">
  <xsd:schema xmlns:xsd="http://www.w3.org/2001/XMLSchema" xmlns:xs="http://www.w3.org/2001/XMLSchema" xmlns:p="http://schemas.microsoft.com/office/2006/metadata/properties" xmlns:ns2="5d1e72fe-29c4-467f-bec2-140d1e6192e8" xmlns:ns3="f83a11df-cb1c-4b14-99f6-574e3537a566" targetNamespace="http://schemas.microsoft.com/office/2006/metadata/properties" ma:root="true" ma:fieldsID="aa6df5a996a9c80e9b6f15244131f6e1" ns2:_="" ns3:_="">
    <xsd:import namespace="5d1e72fe-29c4-467f-bec2-140d1e6192e8"/>
    <xsd:import namespace="f83a11df-cb1c-4b14-99f6-574e3537a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72fe-29c4-467f-bec2-140d1e619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a11df-cb1c-4b14-99f6-574e3537a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1ED95-5B4A-4043-8363-4EC2FB558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42B6A-ECD0-44FA-90A4-F1D07CC27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72fe-29c4-467f-bec2-140d1e6192e8"/>
    <ds:schemaRef ds:uri="f83a11df-cb1c-4b14-99f6-574e3537a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10041-F0E3-4879-93D9-1765E335E24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d1e72fe-29c4-467f-bec2-140d1e6192e8"/>
    <ds:schemaRef ds:uri="http://schemas.microsoft.com/office/infopath/2007/PartnerControls"/>
    <ds:schemaRef ds:uri="http://purl.org/dc/elements/1.1/"/>
    <ds:schemaRef ds:uri="http://purl.org/dc/dcmitype/"/>
    <ds:schemaRef ds:uri="f83a11df-cb1c-4b14-99f6-574e3537a566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Ekta Singh</dc:creator>
  <keywords/>
  <dc:description/>
  <lastModifiedBy>Ekta Singh</lastModifiedBy>
  <revision>4</revision>
  <lastPrinted>2020-11-23T21:35:00.0000000Z</lastPrinted>
  <dcterms:created xsi:type="dcterms:W3CDTF">2021-02-22T19:58:00.0000000Z</dcterms:created>
  <dcterms:modified xsi:type="dcterms:W3CDTF">2021-03-05T20:05:20.9365170Z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0x0101004434FAE4D2F503499F52F1EF3F4AA7CA</vt:lpwstr>
  </property>
</Properties>
</file>